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408D" w14:textId="479238F8" w:rsidR="006E5061" w:rsidRPr="00D72ADB" w:rsidRDefault="006E5061" w:rsidP="00D72ADB">
      <w:pPr>
        <w:jc w:val="center"/>
        <w:rPr>
          <w:rFonts w:ascii="Arial" w:hAnsi="Arial" w:cs="Arial"/>
          <w:b/>
          <w:sz w:val="24"/>
          <w:szCs w:val="24"/>
        </w:rPr>
      </w:pPr>
      <w:r w:rsidRPr="00D72ADB">
        <w:rPr>
          <w:rFonts w:ascii="Arial" w:hAnsi="Arial" w:cs="Arial"/>
          <w:b/>
          <w:sz w:val="24"/>
          <w:szCs w:val="24"/>
        </w:rPr>
        <w:t xml:space="preserve">Registration </w:t>
      </w:r>
      <w:r w:rsidR="000C08F3">
        <w:rPr>
          <w:rFonts w:ascii="Arial" w:hAnsi="Arial" w:cs="Arial"/>
          <w:b/>
          <w:sz w:val="24"/>
          <w:szCs w:val="24"/>
        </w:rPr>
        <w:t>and I</w:t>
      </w:r>
      <w:r w:rsidRPr="00D72ADB">
        <w:rPr>
          <w:rFonts w:ascii="Arial" w:hAnsi="Arial" w:cs="Arial"/>
          <w:b/>
          <w:sz w:val="24"/>
          <w:szCs w:val="24"/>
        </w:rPr>
        <w:t xml:space="preserve">nformation for NCFE </w:t>
      </w:r>
      <w:r w:rsidR="00ED38B1">
        <w:rPr>
          <w:rFonts w:ascii="Arial" w:hAnsi="Arial" w:cs="Arial"/>
          <w:b/>
          <w:sz w:val="24"/>
          <w:szCs w:val="24"/>
        </w:rPr>
        <w:t xml:space="preserve">CACHE </w:t>
      </w:r>
      <w:r w:rsidRPr="00D72ADB">
        <w:rPr>
          <w:rFonts w:ascii="Arial" w:hAnsi="Arial" w:cs="Arial"/>
          <w:b/>
          <w:sz w:val="24"/>
          <w:szCs w:val="24"/>
        </w:rPr>
        <w:t xml:space="preserve">level </w:t>
      </w:r>
      <w:r w:rsidR="00652852">
        <w:rPr>
          <w:rFonts w:ascii="Arial" w:hAnsi="Arial" w:cs="Arial"/>
          <w:b/>
          <w:sz w:val="24"/>
          <w:szCs w:val="24"/>
        </w:rPr>
        <w:t>2 Certificate</w:t>
      </w:r>
      <w:r w:rsidR="004C0663">
        <w:rPr>
          <w:rFonts w:ascii="Arial" w:hAnsi="Arial" w:cs="Arial"/>
          <w:b/>
          <w:sz w:val="24"/>
          <w:szCs w:val="24"/>
        </w:rPr>
        <w:t xml:space="preserve"> in Counselling Skills</w:t>
      </w:r>
    </w:p>
    <w:tbl>
      <w:tblPr>
        <w:tblStyle w:val="TableGrid"/>
        <w:tblW w:w="0" w:type="auto"/>
        <w:tblLook w:val="04A0" w:firstRow="1" w:lastRow="0" w:firstColumn="1" w:lastColumn="0" w:noHBand="0" w:noVBand="1"/>
      </w:tblPr>
      <w:tblGrid>
        <w:gridCol w:w="4508"/>
        <w:gridCol w:w="4508"/>
      </w:tblGrid>
      <w:tr w:rsidR="006E5061" w14:paraId="43664A0A" w14:textId="77777777" w:rsidTr="006E5061">
        <w:tc>
          <w:tcPr>
            <w:tcW w:w="4508" w:type="dxa"/>
          </w:tcPr>
          <w:p w14:paraId="5F7813B9" w14:textId="1D87DDF0" w:rsidR="006E5061" w:rsidRDefault="006D0295">
            <w:pPr>
              <w:rPr>
                <w:rFonts w:ascii="Arial" w:hAnsi="Arial" w:cs="Arial"/>
                <w:sz w:val="24"/>
                <w:szCs w:val="24"/>
              </w:rPr>
            </w:pPr>
            <w:r>
              <w:rPr>
                <w:rFonts w:ascii="Arial" w:hAnsi="Arial" w:cs="Arial"/>
                <w:sz w:val="24"/>
                <w:szCs w:val="24"/>
              </w:rPr>
              <w:t>N</w:t>
            </w:r>
            <w:r w:rsidR="006E5061">
              <w:rPr>
                <w:rFonts w:ascii="Arial" w:hAnsi="Arial" w:cs="Arial"/>
                <w:sz w:val="24"/>
                <w:szCs w:val="24"/>
              </w:rPr>
              <w:t>ame:</w:t>
            </w:r>
          </w:p>
        </w:tc>
        <w:tc>
          <w:tcPr>
            <w:tcW w:w="4508" w:type="dxa"/>
          </w:tcPr>
          <w:p w14:paraId="1C998A62" w14:textId="77777777" w:rsidR="006E5061" w:rsidRDefault="006E5061">
            <w:pPr>
              <w:rPr>
                <w:rFonts w:ascii="Arial" w:hAnsi="Arial" w:cs="Arial"/>
                <w:sz w:val="24"/>
                <w:szCs w:val="24"/>
              </w:rPr>
            </w:pPr>
            <w:r>
              <w:rPr>
                <w:rFonts w:ascii="Arial" w:hAnsi="Arial" w:cs="Arial"/>
                <w:sz w:val="24"/>
                <w:szCs w:val="24"/>
              </w:rPr>
              <w:t>Date of Birth:</w:t>
            </w:r>
          </w:p>
          <w:p w14:paraId="4C5A6876" w14:textId="77777777" w:rsidR="006E5061" w:rsidRDefault="006E5061">
            <w:pPr>
              <w:rPr>
                <w:rFonts w:ascii="Arial" w:hAnsi="Arial" w:cs="Arial"/>
                <w:sz w:val="24"/>
                <w:szCs w:val="24"/>
              </w:rPr>
            </w:pPr>
          </w:p>
        </w:tc>
      </w:tr>
      <w:tr w:rsidR="000D541D" w14:paraId="797C12D9" w14:textId="77777777" w:rsidTr="006E5061">
        <w:tc>
          <w:tcPr>
            <w:tcW w:w="4508" w:type="dxa"/>
          </w:tcPr>
          <w:p w14:paraId="68F9D8C1" w14:textId="53FD61B1" w:rsidR="004C1F5D" w:rsidRDefault="000D541D">
            <w:pPr>
              <w:rPr>
                <w:rFonts w:ascii="Arial" w:hAnsi="Arial" w:cs="Arial"/>
                <w:sz w:val="24"/>
                <w:szCs w:val="24"/>
              </w:rPr>
            </w:pPr>
            <w:r>
              <w:rPr>
                <w:rFonts w:ascii="Arial" w:hAnsi="Arial" w:cs="Arial"/>
                <w:sz w:val="24"/>
                <w:szCs w:val="24"/>
              </w:rPr>
              <w:t>Name you wish to appear on your certificate if different from first name:</w:t>
            </w:r>
          </w:p>
          <w:p w14:paraId="48DB4F89" w14:textId="31E9FEC3" w:rsidR="000D541D" w:rsidRDefault="000D541D">
            <w:pPr>
              <w:rPr>
                <w:rFonts w:ascii="Arial" w:hAnsi="Arial" w:cs="Arial"/>
                <w:sz w:val="24"/>
                <w:szCs w:val="24"/>
              </w:rPr>
            </w:pPr>
          </w:p>
        </w:tc>
        <w:tc>
          <w:tcPr>
            <w:tcW w:w="4508" w:type="dxa"/>
          </w:tcPr>
          <w:p w14:paraId="208716A2" w14:textId="77777777" w:rsidR="000D541D" w:rsidRDefault="000D541D">
            <w:pPr>
              <w:rPr>
                <w:rFonts w:ascii="Arial" w:hAnsi="Arial" w:cs="Arial"/>
                <w:sz w:val="24"/>
                <w:szCs w:val="24"/>
              </w:rPr>
            </w:pPr>
          </w:p>
        </w:tc>
      </w:tr>
      <w:tr w:rsidR="006E5061" w14:paraId="423BEBFE" w14:textId="77777777" w:rsidTr="006E5061">
        <w:tc>
          <w:tcPr>
            <w:tcW w:w="4508" w:type="dxa"/>
          </w:tcPr>
          <w:p w14:paraId="46332CF0" w14:textId="11B635F4" w:rsidR="006E5061" w:rsidRDefault="000C08F3">
            <w:pPr>
              <w:rPr>
                <w:rFonts w:ascii="Arial" w:hAnsi="Arial" w:cs="Arial"/>
                <w:sz w:val="24"/>
                <w:szCs w:val="24"/>
              </w:rPr>
            </w:pPr>
            <w:r w:rsidRPr="000C08F3">
              <w:rPr>
                <w:rFonts w:ascii="Arial" w:hAnsi="Arial" w:cs="Arial"/>
                <w:b/>
                <w:bCs/>
                <w:sz w:val="24"/>
                <w:szCs w:val="24"/>
              </w:rPr>
              <w:t>Personal</w:t>
            </w:r>
            <w:r>
              <w:rPr>
                <w:rFonts w:ascii="Arial" w:hAnsi="Arial" w:cs="Arial"/>
                <w:sz w:val="24"/>
                <w:szCs w:val="24"/>
              </w:rPr>
              <w:t xml:space="preserve"> e</w:t>
            </w:r>
            <w:r w:rsidR="006E5061">
              <w:rPr>
                <w:rFonts w:ascii="Arial" w:hAnsi="Arial" w:cs="Arial"/>
                <w:sz w:val="24"/>
                <w:szCs w:val="24"/>
              </w:rPr>
              <w:t>mail:</w:t>
            </w:r>
          </w:p>
          <w:p w14:paraId="71E15516" w14:textId="77777777" w:rsidR="00D72ADB" w:rsidRDefault="00D72ADB">
            <w:pPr>
              <w:rPr>
                <w:rFonts w:ascii="Arial" w:hAnsi="Arial" w:cs="Arial"/>
                <w:sz w:val="24"/>
                <w:szCs w:val="24"/>
              </w:rPr>
            </w:pPr>
          </w:p>
        </w:tc>
        <w:tc>
          <w:tcPr>
            <w:tcW w:w="4508" w:type="dxa"/>
          </w:tcPr>
          <w:p w14:paraId="6C8A25A0" w14:textId="77777777" w:rsidR="006E5061" w:rsidRDefault="006E5061">
            <w:pPr>
              <w:rPr>
                <w:rFonts w:ascii="Arial" w:hAnsi="Arial" w:cs="Arial"/>
                <w:sz w:val="24"/>
                <w:szCs w:val="24"/>
              </w:rPr>
            </w:pPr>
            <w:r>
              <w:rPr>
                <w:rFonts w:ascii="Arial" w:hAnsi="Arial" w:cs="Arial"/>
                <w:sz w:val="24"/>
                <w:szCs w:val="24"/>
              </w:rPr>
              <w:t>Mobile:</w:t>
            </w:r>
          </w:p>
          <w:p w14:paraId="0AD2560D" w14:textId="77777777" w:rsidR="006E5061" w:rsidRDefault="006E5061">
            <w:pPr>
              <w:rPr>
                <w:rFonts w:ascii="Arial" w:hAnsi="Arial" w:cs="Arial"/>
                <w:sz w:val="24"/>
                <w:szCs w:val="24"/>
              </w:rPr>
            </w:pPr>
          </w:p>
        </w:tc>
      </w:tr>
      <w:tr w:rsidR="00D72ADB" w14:paraId="0788E349" w14:textId="77777777" w:rsidTr="00D72ADB">
        <w:tc>
          <w:tcPr>
            <w:tcW w:w="9016" w:type="dxa"/>
            <w:gridSpan w:val="2"/>
          </w:tcPr>
          <w:p w14:paraId="28D17325" w14:textId="1587CF9D" w:rsidR="001C2EFD" w:rsidRPr="00F33812" w:rsidRDefault="00D72ADB" w:rsidP="001C2EFD">
            <w:pPr>
              <w:rPr>
                <w:rFonts w:ascii="Arial" w:hAnsi="Arial" w:cs="Arial"/>
                <w:b/>
                <w:bCs/>
                <w:sz w:val="16"/>
                <w:szCs w:val="16"/>
              </w:rPr>
            </w:pPr>
            <w:r>
              <w:rPr>
                <w:rFonts w:ascii="Arial" w:hAnsi="Arial" w:cs="Arial"/>
                <w:sz w:val="24"/>
                <w:szCs w:val="24"/>
              </w:rPr>
              <w:t>Address (</w:t>
            </w:r>
            <w:r w:rsidRPr="000C08F3">
              <w:rPr>
                <w:rFonts w:ascii="Arial" w:hAnsi="Arial" w:cs="Arial"/>
                <w:b/>
                <w:bCs/>
                <w:sz w:val="24"/>
                <w:szCs w:val="24"/>
              </w:rPr>
              <w:t>must include postcode</w:t>
            </w:r>
            <w:r>
              <w:rPr>
                <w:rFonts w:ascii="Arial" w:hAnsi="Arial" w:cs="Arial"/>
                <w:sz w:val="24"/>
                <w:szCs w:val="24"/>
              </w:rPr>
              <w:t>):</w:t>
            </w:r>
            <w:r w:rsidR="001C2EFD" w:rsidRPr="00F33812">
              <w:rPr>
                <w:rFonts w:ascii="Arial" w:hAnsi="Arial" w:cs="Arial"/>
                <w:b/>
                <w:bCs/>
                <w:sz w:val="16"/>
                <w:szCs w:val="16"/>
              </w:rPr>
              <w:t xml:space="preserve"> Note if you change your address and do not notify Reflections of this immediately by email then Reflections cannot be held responsible</w:t>
            </w:r>
            <w:r w:rsidR="001C2EFD">
              <w:rPr>
                <w:rFonts w:ascii="Arial" w:hAnsi="Arial" w:cs="Arial"/>
                <w:b/>
                <w:bCs/>
                <w:sz w:val="16"/>
                <w:szCs w:val="16"/>
              </w:rPr>
              <w:t xml:space="preserve"> s</w:t>
            </w:r>
            <w:r w:rsidR="001C2EFD" w:rsidRPr="00F33812">
              <w:rPr>
                <w:rFonts w:ascii="Arial" w:hAnsi="Arial" w:cs="Arial"/>
                <w:b/>
                <w:bCs/>
                <w:sz w:val="16"/>
                <w:szCs w:val="16"/>
              </w:rPr>
              <w:t>hould your certificate be posted to a previous address. The cost of this replacement would be yours.</w:t>
            </w:r>
          </w:p>
          <w:p w14:paraId="063B0F5D" w14:textId="77777777" w:rsidR="001C2EFD" w:rsidRDefault="001C2EFD" w:rsidP="001C2EFD">
            <w:pPr>
              <w:rPr>
                <w:rFonts w:ascii="Arial" w:hAnsi="Arial" w:cs="Arial"/>
                <w:sz w:val="24"/>
                <w:szCs w:val="24"/>
              </w:rPr>
            </w:pPr>
          </w:p>
          <w:p w14:paraId="0FD93CC1" w14:textId="22C909C0" w:rsidR="00D72ADB" w:rsidRDefault="00D72ADB">
            <w:pPr>
              <w:rPr>
                <w:rFonts w:ascii="Arial" w:hAnsi="Arial" w:cs="Arial"/>
                <w:sz w:val="24"/>
                <w:szCs w:val="24"/>
              </w:rPr>
            </w:pPr>
          </w:p>
          <w:p w14:paraId="1BFC648C" w14:textId="77777777" w:rsidR="00D72ADB" w:rsidRDefault="00D72ADB">
            <w:pPr>
              <w:rPr>
                <w:rFonts w:ascii="Arial" w:hAnsi="Arial" w:cs="Arial"/>
                <w:sz w:val="24"/>
                <w:szCs w:val="24"/>
              </w:rPr>
            </w:pPr>
          </w:p>
          <w:p w14:paraId="3CAA1DAF" w14:textId="77777777" w:rsidR="00D72ADB" w:rsidRDefault="00D72ADB">
            <w:pPr>
              <w:rPr>
                <w:rFonts w:ascii="Arial" w:hAnsi="Arial" w:cs="Arial"/>
                <w:sz w:val="24"/>
                <w:szCs w:val="24"/>
              </w:rPr>
            </w:pPr>
          </w:p>
          <w:p w14:paraId="59114B76" w14:textId="77777777" w:rsidR="00D72ADB" w:rsidRDefault="00D72ADB">
            <w:pPr>
              <w:rPr>
                <w:rFonts w:ascii="Arial" w:hAnsi="Arial" w:cs="Arial"/>
                <w:sz w:val="24"/>
                <w:szCs w:val="24"/>
              </w:rPr>
            </w:pPr>
          </w:p>
        </w:tc>
      </w:tr>
      <w:tr w:rsidR="000C08F3" w14:paraId="1336F02C" w14:textId="77777777" w:rsidTr="000C08F3">
        <w:tc>
          <w:tcPr>
            <w:tcW w:w="9016" w:type="dxa"/>
            <w:gridSpan w:val="2"/>
          </w:tcPr>
          <w:p w14:paraId="080355F1" w14:textId="77777777" w:rsidR="000C08F3" w:rsidRDefault="000C08F3">
            <w:pPr>
              <w:rPr>
                <w:rFonts w:ascii="Arial" w:hAnsi="Arial" w:cs="Arial"/>
                <w:sz w:val="24"/>
                <w:szCs w:val="24"/>
              </w:rPr>
            </w:pPr>
            <w:r>
              <w:rPr>
                <w:rFonts w:ascii="Arial" w:hAnsi="Arial" w:cs="Arial"/>
                <w:sz w:val="24"/>
                <w:szCs w:val="24"/>
              </w:rPr>
              <w:t>It would be helpful if you could identify any specific learning needs you may have:</w:t>
            </w:r>
          </w:p>
          <w:p w14:paraId="645FBD09" w14:textId="77777777" w:rsidR="000C08F3" w:rsidRDefault="000C08F3">
            <w:pPr>
              <w:rPr>
                <w:rFonts w:ascii="Arial" w:hAnsi="Arial" w:cs="Arial"/>
                <w:sz w:val="24"/>
                <w:szCs w:val="24"/>
              </w:rPr>
            </w:pPr>
          </w:p>
          <w:p w14:paraId="0D20D419" w14:textId="77777777" w:rsidR="000C08F3" w:rsidRDefault="000C08F3">
            <w:pPr>
              <w:rPr>
                <w:rFonts w:ascii="Arial" w:hAnsi="Arial" w:cs="Arial"/>
                <w:sz w:val="24"/>
                <w:szCs w:val="24"/>
              </w:rPr>
            </w:pPr>
          </w:p>
          <w:p w14:paraId="1A89D5B2" w14:textId="77777777" w:rsidR="000C08F3" w:rsidRDefault="000C08F3">
            <w:pPr>
              <w:rPr>
                <w:rFonts w:ascii="Arial" w:hAnsi="Arial" w:cs="Arial"/>
                <w:sz w:val="24"/>
                <w:szCs w:val="24"/>
              </w:rPr>
            </w:pPr>
          </w:p>
          <w:p w14:paraId="5CF3E221" w14:textId="273AEC59" w:rsidR="000D541D" w:rsidRDefault="000D541D">
            <w:pPr>
              <w:rPr>
                <w:rFonts w:ascii="Arial" w:hAnsi="Arial" w:cs="Arial"/>
                <w:sz w:val="24"/>
                <w:szCs w:val="24"/>
              </w:rPr>
            </w:pPr>
          </w:p>
        </w:tc>
      </w:tr>
      <w:tr w:rsidR="007F56DC" w14:paraId="09ABCD18" w14:textId="77777777" w:rsidTr="000C08F3">
        <w:tc>
          <w:tcPr>
            <w:tcW w:w="9016" w:type="dxa"/>
            <w:gridSpan w:val="2"/>
          </w:tcPr>
          <w:p w14:paraId="673188E8" w14:textId="33978313" w:rsidR="007F56DC" w:rsidRPr="00846034" w:rsidRDefault="007F56DC">
            <w:pPr>
              <w:rPr>
                <w:rFonts w:ascii="Arial" w:hAnsi="Arial" w:cs="Arial"/>
                <w:b/>
                <w:bCs/>
                <w:sz w:val="24"/>
                <w:szCs w:val="24"/>
              </w:rPr>
            </w:pPr>
            <w:r>
              <w:rPr>
                <w:rFonts w:ascii="Arial" w:hAnsi="Arial" w:cs="Arial"/>
                <w:sz w:val="24"/>
                <w:szCs w:val="24"/>
              </w:rPr>
              <w:t xml:space="preserve">The </w:t>
            </w:r>
            <w:r w:rsidR="00846034">
              <w:rPr>
                <w:rFonts w:ascii="Arial" w:hAnsi="Arial" w:cs="Arial"/>
                <w:sz w:val="24"/>
                <w:szCs w:val="24"/>
              </w:rPr>
              <w:t>training room is on the first floor would this b</w:t>
            </w:r>
            <w:r w:rsidR="001356E9">
              <w:rPr>
                <w:rFonts w:ascii="Arial" w:hAnsi="Arial" w:cs="Arial"/>
                <w:sz w:val="24"/>
                <w:szCs w:val="24"/>
              </w:rPr>
              <w:t>e accessible to you</w:t>
            </w:r>
            <w:r w:rsidR="00846034">
              <w:rPr>
                <w:rFonts w:ascii="Arial" w:hAnsi="Arial" w:cs="Arial"/>
                <w:sz w:val="24"/>
                <w:szCs w:val="24"/>
              </w:rPr>
              <w:t xml:space="preserve">: </w:t>
            </w:r>
            <w:r w:rsidR="00846034" w:rsidRPr="00846034">
              <w:rPr>
                <w:rFonts w:ascii="Arial" w:hAnsi="Arial" w:cs="Arial"/>
                <w:b/>
                <w:bCs/>
                <w:sz w:val="24"/>
                <w:szCs w:val="24"/>
              </w:rPr>
              <w:t>Yes  / No</w:t>
            </w:r>
          </w:p>
          <w:p w14:paraId="1753ECB0" w14:textId="612518B4" w:rsidR="00846034" w:rsidRDefault="00846034">
            <w:pPr>
              <w:rPr>
                <w:rFonts w:ascii="Arial" w:hAnsi="Arial" w:cs="Arial"/>
                <w:sz w:val="24"/>
                <w:szCs w:val="24"/>
              </w:rPr>
            </w:pPr>
          </w:p>
        </w:tc>
      </w:tr>
      <w:tr w:rsidR="000C08F3" w14:paraId="092E925E" w14:textId="77777777" w:rsidTr="000C08F3">
        <w:tc>
          <w:tcPr>
            <w:tcW w:w="4508" w:type="dxa"/>
          </w:tcPr>
          <w:p w14:paraId="48B886D1" w14:textId="77777777" w:rsidR="000C08F3" w:rsidRDefault="000C08F3">
            <w:pPr>
              <w:rPr>
                <w:rFonts w:ascii="Arial" w:hAnsi="Arial" w:cs="Arial"/>
                <w:sz w:val="24"/>
                <w:szCs w:val="24"/>
              </w:rPr>
            </w:pPr>
            <w:r>
              <w:rPr>
                <w:rFonts w:ascii="Arial" w:hAnsi="Arial" w:cs="Arial"/>
                <w:sz w:val="24"/>
                <w:szCs w:val="24"/>
              </w:rPr>
              <w:t>Ethnicity:</w:t>
            </w:r>
          </w:p>
          <w:p w14:paraId="3EAC94B9" w14:textId="76AC3D4C" w:rsidR="000C08F3" w:rsidRDefault="000C08F3">
            <w:pPr>
              <w:rPr>
                <w:rFonts w:ascii="Arial" w:hAnsi="Arial" w:cs="Arial"/>
                <w:sz w:val="24"/>
                <w:szCs w:val="24"/>
              </w:rPr>
            </w:pPr>
          </w:p>
        </w:tc>
        <w:tc>
          <w:tcPr>
            <w:tcW w:w="4508" w:type="dxa"/>
          </w:tcPr>
          <w:p w14:paraId="11614384" w14:textId="77777777" w:rsidR="00EA5F74" w:rsidRDefault="00EA5F74" w:rsidP="00EA5F74">
            <w:pPr>
              <w:rPr>
                <w:rFonts w:ascii="Arial" w:hAnsi="Arial" w:cs="Arial"/>
                <w:sz w:val="24"/>
                <w:szCs w:val="24"/>
              </w:rPr>
            </w:pPr>
            <w:r w:rsidRPr="00AA729B">
              <w:rPr>
                <w:rFonts w:ascii="Arial" w:hAnsi="Arial" w:cs="Arial"/>
                <w:sz w:val="24"/>
                <w:szCs w:val="24"/>
                <w:u w:val="single"/>
              </w:rPr>
              <w:t>Please highlight in yellow</w:t>
            </w:r>
            <w:r>
              <w:rPr>
                <w:rFonts w:ascii="Arial" w:hAnsi="Arial" w:cs="Arial"/>
                <w:sz w:val="24"/>
                <w:szCs w:val="24"/>
              </w:rPr>
              <w:t xml:space="preserve"> which venue and </w:t>
            </w:r>
            <w:r w:rsidRPr="00832F33">
              <w:rPr>
                <w:rFonts w:ascii="Arial" w:hAnsi="Arial" w:cs="Arial"/>
                <w:sz w:val="24"/>
                <w:szCs w:val="24"/>
                <w:u w:val="single"/>
              </w:rPr>
              <w:t>in blue a potential second</w:t>
            </w:r>
            <w:r>
              <w:rPr>
                <w:rFonts w:ascii="Arial" w:hAnsi="Arial" w:cs="Arial"/>
                <w:sz w:val="24"/>
                <w:szCs w:val="24"/>
              </w:rPr>
              <w:t xml:space="preserve"> preference if you have one:</w:t>
            </w:r>
          </w:p>
          <w:p w14:paraId="19676013" w14:textId="77777777" w:rsidR="00EA5F74" w:rsidRDefault="00EA5F74">
            <w:pPr>
              <w:rPr>
                <w:rFonts w:ascii="Arial" w:hAnsi="Arial" w:cs="Arial"/>
                <w:sz w:val="24"/>
                <w:szCs w:val="24"/>
              </w:rPr>
            </w:pPr>
          </w:p>
          <w:p w14:paraId="7DD255B2" w14:textId="760ADA58" w:rsidR="000C08F3" w:rsidRDefault="00D95562">
            <w:pPr>
              <w:rPr>
                <w:rFonts w:ascii="Arial" w:hAnsi="Arial" w:cs="Arial"/>
                <w:sz w:val="24"/>
                <w:szCs w:val="24"/>
              </w:rPr>
            </w:pPr>
            <w:r w:rsidRPr="008E2704">
              <w:rPr>
                <w:rFonts w:ascii="Arial" w:hAnsi="Arial" w:cs="Arial"/>
                <w:sz w:val="24"/>
                <w:szCs w:val="24"/>
              </w:rPr>
              <w:t>Jarrow;</w:t>
            </w:r>
            <w:r>
              <w:rPr>
                <w:rFonts w:ascii="Arial" w:hAnsi="Arial" w:cs="Arial"/>
                <w:sz w:val="24"/>
                <w:szCs w:val="24"/>
              </w:rPr>
              <w:t xml:space="preserve"> </w:t>
            </w:r>
            <w:r w:rsidRPr="008E2704">
              <w:rPr>
                <w:rFonts w:ascii="Arial" w:hAnsi="Arial" w:cs="Arial"/>
                <w:sz w:val="24"/>
                <w:szCs w:val="24"/>
                <w:highlight w:val="yellow"/>
              </w:rPr>
              <w:t>Great Park;</w:t>
            </w:r>
            <w:r>
              <w:rPr>
                <w:rFonts w:ascii="Arial" w:hAnsi="Arial" w:cs="Arial"/>
                <w:sz w:val="24"/>
                <w:szCs w:val="24"/>
              </w:rPr>
              <w:t xml:space="preserve"> </w:t>
            </w:r>
            <w:r w:rsidRPr="004C1F5D">
              <w:rPr>
                <w:rFonts w:ascii="Arial" w:hAnsi="Arial" w:cs="Arial"/>
                <w:sz w:val="24"/>
                <w:szCs w:val="24"/>
              </w:rPr>
              <w:t>West Denton;</w:t>
            </w:r>
            <w:r>
              <w:rPr>
                <w:rFonts w:ascii="Arial" w:hAnsi="Arial" w:cs="Arial"/>
                <w:sz w:val="24"/>
                <w:szCs w:val="24"/>
              </w:rPr>
              <w:t xml:space="preserve"> Sunderland; </w:t>
            </w:r>
            <w:r w:rsidR="004C1F5D" w:rsidRPr="00B21B05">
              <w:rPr>
                <w:rFonts w:ascii="Arial" w:hAnsi="Arial" w:cs="Arial"/>
                <w:sz w:val="24"/>
                <w:szCs w:val="24"/>
              </w:rPr>
              <w:t>Wallsend;</w:t>
            </w:r>
            <w:r w:rsidR="004C1F5D">
              <w:rPr>
                <w:rFonts w:ascii="Arial" w:hAnsi="Arial" w:cs="Arial"/>
                <w:sz w:val="24"/>
                <w:szCs w:val="24"/>
              </w:rPr>
              <w:t xml:space="preserve"> </w:t>
            </w:r>
            <w:r>
              <w:rPr>
                <w:rFonts w:ascii="Arial" w:hAnsi="Arial" w:cs="Arial"/>
                <w:sz w:val="24"/>
                <w:szCs w:val="24"/>
              </w:rPr>
              <w:t>Zoom</w:t>
            </w:r>
          </w:p>
        </w:tc>
      </w:tr>
    </w:tbl>
    <w:p w14:paraId="7071FE58" w14:textId="77777777" w:rsidR="00F21ECB" w:rsidRDefault="00F21ECB" w:rsidP="00F21ECB">
      <w:pPr>
        <w:rPr>
          <w:rFonts w:ascii="Arial" w:hAnsi="Arial" w:cs="Arial"/>
          <w:b/>
          <w:sz w:val="20"/>
          <w:szCs w:val="20"/>
        </w:rPr>
      </w:pPr>
    </w:p>
    <w:p w14:paraId="16FC57E5" w14:textId="450874B4" w:rsidR="00F21ECB" w:rsidRPr="00690DAF" w:rsidRDefault="00F21ECB" w:rsidP="00F21ECB">
      <w:pPr>
        <w:rPr>
          <w:rFonts w:ascii="Arial" w:hAnsi="Arial" w:cs="Arial"/>
          <w:b/>
          <w:sz w:val="20"/>
          <w:szCs w:val="20"/>
        </w:rPr>
      </w:pPr>
      <w:r w:rsidRPr="00690DAF">
        <w:rPr>
          <w:rFonts w:ascii="Arial" w:hAnsi="Arial" w:cs="Arial"/>
          <w:b/>
          <w:sz w:val="20"/>
          <w:szCs w:val="20"/>
        </w:rPr>
        <w:t>Please note: General Data Protection Regulation (GDPR) 2018</w:t>
      </w:r>
      <w:r>
        <w:rPr>
          <w:rFonts w:ascii="Arial" w:hAnsi="Arial" w:cs="Arial"/>
          <w:b/>
          <w:sz w:val="20"/>
          <w:szCs w:val="20"/>
        </w:rPr>
        <w:t xml:space="preserve"> </w:t>
      </w:r>
      <w:r w:rsidRPr="00707C48">
        <w:rPr>
          <w:rFonts w:ascii="Arial" w:hAnsi="Arial" w:cs="Arial"/>
          <w:b/>
          <w:sz w:val="20"/>
          <w:szCs w:val="20"/>
          <w:u w:val="single"/>
        </w:rPr>
        <w:t>now UK-GDPR 2021</w:t>
      </w:r>
    </w:p>
    <w:p w14:paraId="69C4BA90" w14:textId="77777777" w:rsidR="00F21ECB" w:rsidRPr="00690DAF" w:rsidRDefault="00F21ECB" w:rsidP="00F21ECB">
      <w:pPr>
        <w:jc w:val="both"/>
        <w:rPr>
          <w:rFonts w:ascii="Arial" w:hAnsi="Arial" w:cs="Arial"/>
          <w:sz w:val="20"/>
          <w:szCs w:val="20"/>
        </w:rPr>
      </w:pPr>
      <w:r w:rsidRPr="00690DAF">
        <w:rPr>
          <w:rFonts w:ascii="Arial" w:hAnsi="Arial" w:cs="Arial"/>
          <w:sz w:val="20"/>
          <w:szCs w:val="20"/>
        </w:rPr>
        <w:t>The Data Protection Act 2018 came into force on 25 May 2018 and incorporates this into UK law. ... T</w:t>
      </w:r>
      <w:r>
        <w:rPr>
          <w:rFonts w:ascii="Arial" w:hAnsi="Arial" w:cs="Arial"/>
          <w:sz w:val="20"/>
          <w:szCs w:val="20"/>
        </w:rPr>
        <w:t>his Act has been amended after Britain left the EU.</w:t>
      </w:r>
    </w:p>
    <w:p w14:paraId="3B36265E" w14:textId="77777777" w:rsidR="00F21ECB" w:rsidRPr="00690DAF" w:rsidRDefault="00F21ECB" w:rsidP="00F21ECB">
      <w:pPr>
        <w:jc w:val="both"/>
        <w:rPr>
          <w:rFonts w:ascii="Arial" w:hAnsi="Arial" w:cs="Arial"/>
          <w:sz w:val="20"/>
          <w:szCs w:val="20"/>
        </w:rPr>
      </w:pPr>
      <w:r w:rsidRPr="00690DAF">
        <w:rPr>
          <w:rFonts w:ascii="Arial" w:hAnsi="Arial" w:cs="Arial"/>
          <w:sz w:val="20"/>
          <w:szCs w:val="20"/>
        </w:rPr>
        <w:t>Your data needs to be safeguarded and Reflections will not knowingly share this information to external parties other than the information required in relation to the awarding body. There are eight principles of good information handling outlined in the act that state that data must be:</w:t>
      </w:r>
    </w:p>
    <w:p w14:paraId="276AA7E3"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Fairly and lawfully processed.</w:t>
      </w:r>
    </w:p>
    <w:p w14:paraId="41B76ABC"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Processed for limited purposes.</w:t>
      </w:r>
    </w:p>
    <w:p w14:paraId="34867BC6"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Adequate, relevant and not excessive.</w:t>
      </w:r>
    </w:p>
    <w:p w14:paraId="26472DBA"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Accurate.</w:t>
      </w:r>
    </w:p>
    <w:p w14:paraId="13B20766"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Not kept for longer than is necessary.</w:t>
      </w:r>
    </w:p>
    <w:p w14:paraId="2FD28AD4" w14:textId="77777777" w:rsidR="00F21ECB" w:rsidRPr="00690DAF" w:rsidRDefault="00F21ECB" w:rsidP="00F21ECB">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Processed in line with your rights.</w:t>
      </w:r>
    </w:p>
    <w:p w14:paraId="754ED1C2" w14:textId="2B24FCF1" w:rsidR="006E5061" w:rsidRDefault="00F21ECB">
      <w:pPr>
        <w:rPr>
          <w:rFonts w:ascii="Arial" w:hAnsi="Arial" w:cs="Arial"/>
          <w:sz w:val="24"/>
          <w:szCs w:val="24"/>
        </w:rPr>
      </w:pPr>
      <w:r w:rsidRPr="00690DAF">
        <w:rPr>
          <w:rFonts w:ascii="Arial" w:hAnsi="Arial" w:cs="Arial"/>
          <w:sz w:val="20"/>
          <w:szCs w:val="20"/>
        </w:rPr>
        <w:t></w:t>
      </w:r>
      <w:r w:rsidRPr="00690DAF">
        <w:rPr>
          <w:rFonts w:ascii="Arial" w:hAnsi="Arial" w:cs="Arial"/>
          <w:sz w:val="20"/>
          <w:szCs w:val="20"/>
        </w:rPr>
        <w:tab/>
        <w:t>Secure.</w:t>
      </w:r>
      <w:r>
        <w:rPr>
          <w:rFonts w:ascii="Arial" w:hAnsi="Arial" w:cs="Arial"/>
          <w:sz w:val="20"/>
          <w:szCs w:val="20"/>
        </w:rPr>
        <w:t xml:space="preserve">     </w:t>
      </w:r>
    </w:p>
    <w:sectPr w:rsidR="006E50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662C" w14:textId="77777777" w:rsidR="004318DC" w:rsidRDefault="004318DC" w:rsidP="00D72ADB">
      <w:pPr>
        <w:spacing w:after="0" w:line="240" w:lineRule="auto"/>
      </w:pPr>
      <w:r>
        <w:separator/>
      </w:r>
    </w:p>
  </w:endnote>
  <w:endnote w:type="continuationSeparator" w:id="0">
    <w:p w14:paraId="52E3639E" w14:textId="77777777" w:rsidR="004318DC" w:rsidRDefault="004318DC" w:rsidP="00D7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A903" w14:textId="77777777" w:rsidR="004318DC" w:rsidRDefault="004318DC" w:rsidP="00D72ADB">
      <w:pPr>
        <w:spacing w:after="0" w:line="240" w:lineRule="auto"/>
      </w:pPr>
      <w:r>
        <w:separator/>
      </w:r>
    </w:p>
  </w:footnote>
  <w:footnote w:type="continuationSeparator" w:id="0">
    <w:p w14:paraId="1C27CB51" w14:textId="77777777" w:rsidR="004318DC" w:rsidRDefault="004318DC" w:rsidP="00D7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BE90" w14:textId="77777777" w:rsidR="00D72ADB" w:rsidRDefault="00D72ADB">
    <w:pPr>
      <w:pStyle w:val="Header"/>
    </w:pPr>
    <w:r>
      <w:t>Reflections Counselling and Training Limited</w:t>
    </w:r>
  </w:p>
  <w:p w14:paraId="0DD68AC9" w14:textId="77777777" w:rsidR="00D72ADB" w:rsidRDefault="00D7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61"/>
    <w:rsid w:val="000C08F3"/>
    <w:rsid w:val="000D541D"/>
    <w:rsid w:val="001356E9"/>
    <w:rsid w:val="001C2EFD"/>
    <w:rsid w:val="003C253B"/>
    <w:rsid w:val="00403175"/>
    <w:rsid w:val="00406772"/>
    <w:rsid w:val="004318DC"/>
    <w:rsid w:val="004C0663"/>
    <w:rsid w:val="004C1F5D"/>
    <w:rsid w:val="0055737C"/>
    <w:rsid w:val="00577658"/>
    <w:rsid w:val="00652852"/>
    <w:rsid w:val="00690DAF"/>
    <w:rsid w:val="006D0295"/>
    <w:rsid w:val="006E5061"/>
    <w:rsid w:val="007660B1"/>
    <w:rsid w:val="007B5910"/>
    <w:rsid w:val="007F56DC"/>
    <w:rsid w:val="00846034"/>
    <w:rsid w:val="008D471E"/>
    <w:rsid w:val="008D59BB"/>
    <w:rsid w:val="008E2704"/>
    <w:rsid w:val="00923699"/>
    <w:rsid w:val="0095651E"/>
    <w:rsid w:val="00982E6F"/>
    <w:rsid w:val="00B01752"/>
    <w:rsid w:val="00B21B05"/>
    <w:rsid w:val="00B23C9E"/>
    <w:rsid w:val="00B440E1"/>
    <w:rsid w:val="00B974F6"/>
    <w:rsid w:val="00BE3823"/>
    <w:rsid w:val="00CF7484"/>
    <w:rsid w:val="00D171CE"/>
    <w:rsid w:val="00D72ADB"/>
    <w:rsid w:val="00D95562"/>
    <w:rsid w:val="00EA5F74"/>
    <w:rsid w:val="00EB2C43"/>
    <w:rsid w:val="00EC0FD0"/>
    <w:rsid w:val="00ED38B1"/>
    <w:rsid w:val="00EE09DB"/>
    <w:rsid w:val="00F2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352D"/>
  <w15:chartTrackingRefBased/>
  <w15:docId w15:val="{2BE15A5B-A165-44FD-B8CC-4EBEF1F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ADB"/>
  </w:style>
  <w:style w:type="paragraph" w:styleId="Footer">
    <w:name w:val="footer"/>
    <w:basedOn w:val="Normal"/>
    <w:link w:val="FooterChar"/>
    <w:uiPriority w:val="99"/>
    <w:unhideWhenUsed/>
    <w:rsid w:val="00D7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Hedley</dc:creator>
  <cp:keywords/>
  <dc:description/>
  <cp:lastModifiedBy>Julie Tait</cp:lastModifiedBy>
  <cp:revision>2</cp:revision>
  <dcterms:created xsi:type="dcterms:W3CDTF">2024-03-24T07:37:00Z</dcterms:created>
  <dcterms:modified xsi:type="dcterms:W3CDTF">2024-03-24T07:37:00Z</dcterms:modified>
</cp:coreProperties>
</file>